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hint="eastAsia" w:asciiTheme="minorEastAsia" w:hAnsiTheme="minorEastAsia" w:eastAsiaTheme="minorEastAsia" w:cstheme="minorEastAsia"/>
          <w:b w:val="0"/>
          <w:bCs w:val="0"/>
          <w:color w:val="auto"/>
          <w:kern w:val="2"/>
          <w:sz w:val="44"/>
          <w:szCs w:val="44"/>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outlineLvl w:val="2"/>
        <w:rPr>
          <w:rFonts w:hint="eastAsia" w:asciiTheme="minorEastAsia" w:hAnsiTheme="minorEastAsia" w:eastAsiaTheme="minorEastAsia" w:cstheme="minorEastAsia"/>
          <w:b w:val="0"/>
          <w:bCs w:val="0"/>
          <w:color w:val="auto"/>
          <w:kern w:val="2"/>
          <w:sz w:val="44"/>
          <w:szCs w:val="44"/>
          <w:lang w:val="en-US" w:eastAsia="zh-CN" w:bidi="ar-SA"/>
        </w:rPr>
      </w:pPr>
      <w:r>
        <w:rPr>
          <w:rFonts w:hint="eastAsia" w:asciiTheme="minorEastAsia" w:hAnsiTheme="minorEastAsia" w:eastAsiaTheme="minorEastAsia" w:cstheme="minorEastAsia"/>
          <w:b w:val="0"/>
          <w:bCs w:val="0"/>
          <w:color w:val="auto"/>
          <w:kern w:val="2"/>
          <w:sz w:val="44"/>
          <w:szCs w:val="44"/>
          <w:lang w:val="en-US" w:eastAsia="zh-CN" w:bidi="ar-SA"/>
        </w:rPr>
        <w:t>国家计委 财政部关于调整护照、认证和签证、</w:t>
      </w:r>
    </w:p>
    <w:p>
      <w:pPr>
        <w:pStyle w:val="2"/>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outlineLvl w:val="2"/>
        <w:rPr>
          <w:color w:val="auto"/>
        </w:rPr>
      </w:pPr>
      <w:r>
        <w:rPr>
          <w:rFonts w:hint="eastAsia" w:asciiTheme="minorEastAsia" w:hAnsiTheme="minorEastAsia" w:eastAsiaTheme="minorEastAsia" w:cstheme="minorEastAsia"/>
          <w:b w:val="0"/>
          <w:bCs w:val="0"/>
          <w:color w:val="auto"/>
          <w:kern w:val="2"/>
          <w:sz w:val="44"/>
          <w:szCs w:val="44"/>
          <w:lang w:val="en-US" w:eastAsia="zh-CN" w:bidi="ar-SA"/>
        </w:rPr>
        <w:t>认证代办费标准及有关问题的通知</w:t>
      </w:r>
    </w:p>
    <w:p>
      <w:pPr>
        <w:ind w:left="0" w:leftChars="0" w:firstLine="0" w:firstLineChars="0"/>
        <w:jc w:val="center"/>
        <w:rPr>
          <w:rFonts w:hint="eastAsia" w:ascii="楷体_GB2312" w:hAnsi="楷体_GB2312" w:eastAsia="楷体_GB2312" w:cs="楷体_GB2312"/>
          <w:color w:val="auto"/>
          <w:sz w:val="32"/>
          <w:szCs w:val="32"/>
          <w:shd w:val="clear" w:color="auto" w:fill="FFFFFF"/>
          <w:lang w:val="en-US" w:eastAsia="zh-CN"/>
        </w:rPr>
      </w:pPr>
      <w:r>
        <w:rPr>
          <w:rFonts w:hint="eastAsia" w:ascii="楷体_GB2312" w:hAnsi="楷体_GB2312" w:eastAsia="楷体_GB2312" w:cs="楷体_GB2312"/>
          <w:color w:val="auto"/>
          <w:sz w:val="32"/>
          <w:szCs w:val="32"/>
          <w:shd w:val="clear" w:color="auto" w:fill="FFFFFF"/>
          <w:lang w:val="en-US" w:eastAsia="zh-CN"/>
        </w:rPr>
        <w:t>(</w:t>
      </w:r>
      <w:r>
        <w:rPr>
          <w:rFonts w:hint="eastAsia" w:ascii="楷体_GB2312" w:hAnsi="楷体_GB2312" w:eastAsia="楷体_GB2312" w:cs="楷体_GB2312"/>
          <w:color w:val="auto"/>
          <w:sz w:val="32"/>
          <w:szCs w:val="32"/>
          <w:shd w:val="clear" w:color="auto" w:fill="FFFFFF"/>
          <w:lang w:eastAsia="zh-CN"/>
        </w:rPr>
        <w:t>计价格</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1999</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4</w:t>
      </w:r>
      <w:bookmarkStart w:id="0" w:name="_GoBack"/>
      <w:bookmarkEnd w:id="0"/>
      <w:r>
        <w:rPr>
          <w:rFonts w:hint="eastAsia" w:ascii="楷体_GB2312" w:hAnsi="楷体_GB2312" w:eastAsia="楷体_GB2312" w:cs="楷体_GB2312"/>
          <w:color w:val="auto"/>
          <w:sz w:val="32"/>
          <w:szCs w:val="32"/>
          <w:shd w:val="clear" w:color="auto" w:fill="FFFFFF"/>
          <w:lang w:val="en-US" w:eastAsia="zh-CN"/>
        </w:rPr>
        <w:t>66</w:t>
      </w:r>
      <w:r>
        <w:rPr>
          <w:rFonts w:hint="eastAsia" w:ascii="楷体_GB2312" w:hAnsi="楷体_GB2312" w:eastAsia="楷体_GB2312" w:cs="楷体_GB2312"/>
          <w:color w:val="auto"/>
          <w:sz w:val="32"/>
          <w:szCs w:val="32"/>
          <w:shd w:val="clear" w:color="auto" w:fill="FFFFFF"/>
        </w:rPr>
        <w:t xml:space="preserve">号  </w:t>
      </w:r>
      <w:r>
        <w:rPr>
          <w:rFonts w:hint="eastAsia" w:ascii="楷体_GB2312" w:hAnsi="楷体_GB2312" w:eastAsia="楷体_GB2312" w:cs="楷体_GB2312"/>
          <w:color w:val="auto"/>
          <w:sz w:val="32"/>
          <w:szCs w:val="32"/>
          <w:shd w:val="clear" w:color="auto" w:fill="FFFFFF"/>
          <w:lang w:val="en-US" w:eastAsia="zh-CN"/>
        </w:rPr>
        <w:t>1999</w:t>
      </w:r>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4</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27</w:t>
      </w:r>
      <w:r>
        <w:rPr>
          <w:rFonts w:hint="eastAsia" w:ascii="楷体_GB2312" w:hAnsi="楷体_GB2312" w:eastAsia="楷体_GB2312" w:cs="楷体_GB2312"/>
          <w:color w:val="auto"/>
          <w:sz w:val="32"/>
          <w:szCs w:val="32"/>
          <w:shd w:val="clear" w:color="auto" w:fill="FFFFFF"/>
        </w:rPr>
        <w:t>日印发</w:t>
      </w:r>
      <w:r>
        <w:rPr>
          <w:rFonts w:hint="eastAsia" w:ascii="楷体_GB2312" w:hAnsi="楷体_GB2312" w:eastAsia="楷体_GB2312" w:cs="楷体_GB2312"/>
          <w:color w:val="auto"/>
          <w:sz w:val="32"/>
          <w:szCs w:val="32"/>
          <w:shd w:val="clear" w:color="auto" w:fill="FFFFFF"/>
          <w:lang w:val="en-US" w:eastAsia="zh-CN"/>
        </w:rPr>
        <w:t>)</w:t>
      </w:r>
    </w:p>
    <w:p>
      <w:pPr>
        <w:keepNext w:val="0"/>
        <w:keepLines w:val="0"/>
        <w:pageBreakBefore w:val="0"/>
        <w:widowControl w:val="0"/>
        <w:kinsoku/>
        <w:wordWrap/>
        <w:overflowPunct/>
        <w:topLinePunct/>
        <w:autoSpaceDE/>
        <w:autoSpaceDN/>
        <w:bidi w:val="0"/>
        <w:adjustRightInd/>
        <w:snapToGrid/>
        <w:spacing w:line="240" w:lineRule="auto"/>
        <w:textAlignment w:val="auto"/>
        <w:outlineLvl w:val="9"/>
        <w:rPr>
          <w:rFonts w:hint="eastAsia" w:ascii="Times New Roman" w:hAnsi="Times New Roman" w:eastAsia="仿宋_GB2312" w:cs="Times New Roman"/>
          <w:color w:val="auto"/>
          <w:kern w:val="2"/>
          <w:sz w:val="32"/>
          <w:szCs w:val="32"/>
          <w:shd w:val="clear" w:color="auto" w:fill="FFFFFF"/>
          <w:lang w:val="en-US" w:eastAsia="zh-CN" w:bidi="ar-SA"/>
        </w:rPr>
      </w:pPr>
    </w:p>
    <w:p>
      <w:pPr>
        <w:keepNext w:val="0"/>
        <w:keepLines w:val="0"/>
        <w:pageBreakBefore w:val="0"/>
        <w:widowControl w:val="0"/>
        <w:kinsoku/>
        <w:wordWrap/>
        <w:overflowPunct/>
        <w:topLinePunct/>
        <w:autoSpaceDE/>
        <w:autoSpaceDN/>
        <w:bidi w:val="0"/>
        <w:adjustRightInd/>
        <w:snapToGrid/>
        <w:spacing w:line="240" w:lineRule="auto"/>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外交部，各省、自治区、直辖市物价局（委员会）、财政厅（局）：</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外交部《关于调整因公护照成本服务费和加急费的请示》（外领三函〔1998〕157号）和《关于调整认证收费标准的请示》（外领八函〔1999〕3号）《关于调整签证、认证代办费及加急服务费的请示》（外领八函〔1999〕2号）均悉。为提高因公护照防伪、防变造性能，加强护照管理工作；提高领事认证工作的效率、质量，促进签证、认证代办事务与外交业务工作实现政事分开，经研究，同意调整护照费、认证费和外国（地区）驻华使（领）馆签证、认证代办费标准。现就有关事项通知如下：</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一、护照费</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因公护照费标准，由每本20元提高到每本50元。申请护照者要求加急办理的，在第1个工作日内或立等即取护照的，每本加收40元加急费；在第2个工作日内取护照的，每本加收25元加急费。此外，不得加收任何服务费、手续费。</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在我国驻外使（领）馆换发、补发因公护照和因私护照的收费标准由外交部制定，并报国家计委、财政部备案。</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二、领事认证费</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（一）商业文件由每份15元调整到每份100元；</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（二）民事类证书由每证15元调整到每证50元；</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（三）上述（一）（二）项的文件或证书，当事人要求在第1个工作日内或立等即取认证证书的，每份（证）可另收50元加急费。</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我国驻外使（领）馆办理认证的收费标准由外交部制定，并报国家计委、财政部备案。</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三、签证、认证代办费</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（一）外交部机关及驻外机构服务中心（以下简称服务中心）代办因公出国外国签证，代办费由每证每国25元调整到每证每国50元。</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（二）服务中心代办外国领事认证，代办费由每证30元调整到每证60元。</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三）服务中心接受当事人委托，代办签证和领事认证，必须在受理后的2个工作日内，将代办文件送达有关外国（地区）驻华使（领）馆，并负责及时取回通知当事人领取。当事人要求当日或当时专程送取代办文件的，可另收加急费，签证代办加急费由每证每国10元调整到每证每国20元；领事认证代办加急费由每证15元调整到每证30元。</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（四）服务中心代当事人填写外国签证申请表，代办费每份由5元调整到每份10元。</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（五）当事人要求邮寄的，邮寄费按实际支出的费用收取。</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（六）外交部授权自办外国签证的中央、国家机关和各大公司等，为本系统因公出国人员办理外国签证的，是否收费仍由各部门自行确定，确需收费的，按上述（一）、（三）、（四）、（五）项规定执行。</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外交部授权代办领事认证的中国旅行社总社、中国国际贸易促进委员会、北京长虹桥对外经济合作咨询服务有限公司等从事领事认证代办业务的，均按上述（二）、（三）、（五）项规定的收费标准执行。</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（七）经外交部授权自办签证的地方单位代办因公出国签证、认证的代办费标准，仍由省、自治区、直辖市价格、财政部门根据当地实际情况制定。</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四、各收费单位应到指定的价格主管部门办理收费许可证，并使用省级以上财政部门统一印制的收费票据。收费单位要严格执行上述规定的收费标准，不得擅自提高或变相提高收费标准，不得以其他名目收取任何费用，并自觉接受价格、财政部门的监督检查。</w:t>
      </w:r>
    </w:p>
    <w:p>
      <w:pPr>
        <w:keepNext w:val="0"/>
        <w:keepLines w:val="0"/>
        <w:pageBreakBefore w:val="0"/>
        <w:widowControl w:val="0"/>
        <w:kinsoku/>
        <w:wordWrap/>
        <w:overflowPunct/>
        <w:topLinePunct/>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本通知自1999年5月1日起执行。其他有关规定仍按原国家物价局、财政部《关于发布外交部行政事业性收费项目及标准的通知》（〔1992〕价费字198号）执行。</w:t>
      </w:r>
    </w:p>
    <w:p>
      <w:pPr>
        <w:keepNext w:val="0"/>
        <w:keepLines w:val="0"/>
        <w:pageBreakBefore w:val="0"/>
        <w:widowControl w:val="0"/>
        <w:kinsoku/>
        <w:wordWrap/>
        <w:overflowPunct/>
        <w:topLinePunct w:val="0"/>
        <w:autoSpaceDE/>
        <w:autoSpaceDN/>
        <w:bidi w:val="0"/>
        <w:adjustRightInd/>
        <w:snapToGrid/>
        <w:jc w:val="left"/>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p>
    <w:p>
      <w:pPr>
        <w:jc w:val="center"/>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国</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家</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委</w:t>
      </w:r>
    </w:p>
    <w:p>
      <w:pPr>
        <w:jc w:val="center"/>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财</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政</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仿宋_GB2312" w:hAnsi="仿宋_GB2312" w:eastAsia="仿宋_GB2312" w:cs="仿宋_GB2312"/>
          <w:color w:val="auto"/>
          <w:sz w:val="32"/>
          <w:szCs w:val="32"/>
          <w:shd w:val="clear" w:color="auto" w:fill="FFFFFF"/>
          <w:lang w:eastAsia="zh-CN"/>
        </w:rPr>
        <w:t>部</w:t>
      </w:r>
    </w:p>
    <w:p>
      <w:pPr>
        <w:jc w:val="right"/>
        <w:rPr>
          <w:rStyle w:val="16"/>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shd w:val="clear" w:color="auto" w:fill="FFFFFF"/>
          <w:lang w:val="en-US" w:eastAsia="zh-CN"/>
        </w:rPr>
        <w:t xml:space="preserve">                                   1999年4月27日</w:t>
      </w:r>
    </w:p>
    <w:p>
      <w:pPr>
        <w:jc w:val="center"/>
        <w:rPr>
          <w:rStyle w:val="16"/>
          <w:rFonts w:hint="eastAsia" w:ascii="仿宋_GB2312" w:hAnsi="仿宋_GB2312" w:eastAsia="仿宋_GB2312" w:cs="仿宋_GB2312"/>
          <w:color w:val="auto"/>
        </w:rPr>
      </w:pPr>
    </w:p>
    <w:p>
      <w:pPr>
        <w:keepNext w:val="0"/>
        <w:keepLines w:val="0"/>
        <w:pageBreakBefore w:val="0"/>
        <w:widowControl w:val="0"/>
        <w:kinsoku/>
        <w:wordWrap/>
        <w:overflowPunct/>
        <w:topLinePunct/>
        <w:autoSpaceDE/>
        <w:autoSpaceDN/>
        <w:bidi w:val="0"/>
        <w:adjustRightInd/>
        <w:snapToGrid/>
        <w:spacing w:line="240" w:lineRule="auto"/>
        <w:textAlignment w:val="auto"/>
        <w:outlineLvl w:val="9"/>
        <w:rPr>
          <w:rStyle w:val="16"/>
          <w:rFonts w:hint="eastAsia" w:ascii="仿宋_GB2312" w:hAnsi="仿宋_GB2312" w:eastAsia="仿宋_GB2312" w:cs="仿宋_GB2312"/>
          <w:color w:val="auto"/>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altName w:val="Segoe Print"/>
    <w:panose1 w:val="020B0603030804020204"/>
    <w:charset w:val="00"/>
    <w:family w:val="roman"/>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sz w:val="32"/>
      </w:rPr>
      <w:pict>
        <v:shape id="_x0000_s4112" o:spid="_x0000_s4112"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7"/>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113" o:spid="_x0000_s4113" o:spt="20" style="position:absolute;left:0pt;flip:y;margin-left:-0.05pt;margin-top:4.8pt;height:0.5pt;width:440.65pt;z-index:251660288;mso-width-relative:page;mso-height-relative:page;" filled="f" stroked="t" coordsize="21600,21600">
          <v:path arrowok="t"/>
          <v:fill on="f" focussize="0,0"/>
          <v:stroke weight="1.75pt" color="#005192" joinstyle="miter"/>
          <v:imagedata o:title=""/>
          <o:lock v:ext="edit" aspectratio="f"/>
        </v:line>
      </w:pict>
    </w:r>
    <w:r>
      <w:rPr>
        <w:rFonts w:hint="eastAsia" w:eastAsia="仿宋"/>
        <w:color w:val="FAFAFA"/>
        <w:sz w:val="32"/>
        <w:szCs w:val="48"/>
      </w:rPr>
      <w:t>X</w:t>
    </w:r>
    <w:r>
      <w:rPr>
        <w:rFonts w:hint="eastAsia" w:eastAsia="仿宋"/>
        <w:color w:val="FAFAFA"/>
        <w:sz w:val="32"/>
        <w:szCs w:val="48"/>
        <w:lang w:val="en-US" w:eastAsia="zh-CN"/>
      </w:rPr>
      <w:t xml:space="preserve">         </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7"/>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宋体" w:hAnsi="宋体" w:eastAsia="宋体" w:cs="宋体"/>
        <w:b/>
        <w:bCs/>
        <w:color w:val="005192"/>
        <w:sz w:val="32"/>
      </w:rPr>
    </w:pPr>
  </w:p>
  <w:p>
    <w:pPr>
      <w:pStyle w:val="7"/>
      <w:textAlignment w:val="center"/>
      <w:rPr>
        <w:rFonts w:ascii="宋体" w:hAnsi="宋体" w:eastAsia="宋体" w:cs="宋体"/>
        <w:b/>
        <w:bCs/>
        <w:color w:val="005192"/>
        <w:sz w:val="32"/>
        <w:szCs w:val="32"/>
      </w:rPr>
    </w:pPr>
    <w:r>
      <w:rPr>
        <w:rFonts w:ascii="宋体" w:hAnsi="宋体" w:eastAsia="宋体" w:cs="宋体"/>
        <w:b/>
        <w:bCs/>
        <w:color w:val="005192"/>
        <w:sz w:val="32"/>
      </w:rPr>
      <w:pict>
        <v:line id="_x0000_s4107" o:spid="_x0000_s4107" o:spt="20" style="position:absolute;left:0pt;margin-left:0.15pt;margin-top:33.55pt;height:0.05pt;width:440.2pt;z-index:251659264;mso-width-relative:page;mso-height-relative:page;" filled="f" stroked="t" coordsize="21600,21600">
          <v:path arrowok="t"/>
          <v:fill on="f" focussize="0,0"/>
          <v:stroke weight="1.75pt" color="#005192" joinstyle="miter"/>
          <v:imagedata o:title=""/>
          <o:lock v:ext="edit" aspectratio="f"/>
        </v:line>
      </w:pict>
    </w: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VjMDBhODM5Y2NlMTk0ZGE3YzhhNjJmMzg1ZmQ1YjY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51D7155"/>
    <w:rsid w:val="080F63D8"/>
    <w:rsid w:val="09341458"/>
    <w:rsid w:val="0B0912D7"/>
    <w:rsid w:val="152D2DCA"/>
    <w:rsid w:val="1D79FEE5"/>
    <w:rsid w:val="1DEC284C"/>
    <w:rsid w:val="1E6523AC"/>
    <w:rsid w:val="22440422"/>
    <w:rsid w:val="257B739E"/>
    <w:rsid w:val="31A15F24"/>
    <w:rsid w:val="3777412D"/>
    <w:rsid w:val="395347B5"/>
    <w:rsid w:val="39A232A0"/>
    <w:rsid w:val="39E745AA"/>
    <w:rsid w:val="3B5A6BBB"/>
    <w:rsid w:val="3CAF319B"/>
    <w:rsid w:val="3D56BFB0"/>
    <w:rsid w:val="3EDA13A6"/>
    <w:rsid w:val="3EEEC5B6"/>
    <w:rsid w:val="3FDF0A61"/>
    <w:rsid w:val="3FEE818D"/>
    <w:rsid w:val="3FF37610"/>
    <w:rsid w:val="42F058B7"/>
    <w:rsid w:val="436109F6"/>
    <w:rsid w:val="441A38D4"/>
    <w:rsid w:val="4BC77339"/>
    <w:rsid w:val="4C9236C5"/>
    <w:rsid w:val="4E37170D"/>
    <w:rsid w:val="505C172E"/>
    <w:rsid w:val="527E1BB2"/>
    <w:rsid w:val="52F46F0B"/>
    <w:rsid w:val="53D8014D"/>
    <w:rsid w:val="55E064E0"/>
    <w:rsid w:val="572C6D10"/>
    <w:rsid w:val="576A86AC"/>
    <w:rsid w:val="59BFCD62"/>
    <w:rsid w:val="59F630FC"/>
    <w:rsid w:val="5D7FE6FE"/>
    <w:rsid w:val="5DC34279"/>
    <w:rsid w:val="5EEB0BAA"/>
    <w:rsid w:val="5FF48FE4"/>
    <w:rsid w:val="5FFFB835"/>
    <w:rsid w:val="608816D1"/>
    <w:rsid w:val="60EF4E7F"/>
    <w:rsid w:val="63F74823"/>
    <w:rsid w:val="665233C1"/>
    <w:rsid w:val="69FE47F1"/>
    <w:rsid w:val="69FF6523"/>
    <w:rsid w:val="6AD9688B"/>
    <w:rsid w:val="6D0E3F22"/>
    <w:rsid w:val="6E4BD497"/>
    <w:rsid w:val="6E57558B"/>
    <w:rsid w:val="6E6F1360"/>
    <w:rsid w:val="6EDB27D2"/>
    <w:rsid w:val="6FAF93D9"/>
    <w:rsid w:val="6FCAC0E3"/>
    <w:rsid w:val="73B74E7D"/>
    <w:rsid w:val="75EF3CFE"/>
    <w:rsid w:val="7657B72D"/>
    <w:rsid w:val="769A5AC0"/>
    <w:rsid w:val="76EF56F8"/>
    <w:rsid w:val="76F6D460"/>
    <w:rsid w:val="77F7D65C"/>
    <w:rsid w:val="77FE95BF"/>
    <w:rsid w:val="77FEE41B"/>
    <w:rsid w:val="7B7FD0E2"/>
    <w:rsid w:val="7BFF976B"/>
    <w:rsid w:val="7C9011D9"/>
    <w:rsid w:val="7CF8E60E"/>
    <w:rsid w:val="7DC651C5"/>
    <w:rsid w:val="7DCD1D84"/>
    <w:rsid w:val="7EDD52E5"/>
    <w:rsid w:val="7F9B7DCA"/>
    <w:rsid w:val="7FB59AD3"/>
    <w:rsid w:val="7FB70510"/>
    <w:rsid w:val="7FCC2834"/>
    <w:rsid w:val="7FF69EF2"/>
    <w:rsid w:val="7FF7AFA3"/>
    <w:rsid w:val="7FFBBA23"/>
    <w:rsid w:val="7FFBE85A"/>
    <w:rsid w:val="7FFC0166"/>
    <w:rsid w:val="7FFF4527"/>
    <w:rsid w:val="9737C219"/>
    <w:rsid w:val="9BDE724C"/>
    <w:rsid w:val="9FFD0A1D"/>
    <w:rsid w:val="B796EEC2"/>
    <w:rsid w:val="BF9F9B25"/>
    <w:rsid w:val="BFB72698"/>
    <w:rsid w:val="BFFF0B72"/>
    <w:rsid w:val="C6BFC915"/>
    <w:rsid w:val="CB73FA05"/>
    <w:rsid w:val="DBBD6915"/>
    <w:rsid w:val="DBEC99BB"/>
    <w:rsid w:val="DFBB3F54"/>
    <w:rsid w:val="DFBFB87D"/>
    <w:rsid w:val="DFF7BCA4"/>
    <w:rsid w:val="E6FF1D16"/>
    <w:rsid w:val="E757F521"/>
    <w:rsid w:val="E9979D04"/>
    <w:rsid w:val="E9FF1E01"/>
    <w:rsid w:val="EB7E0FD9"/>
    <w:rsid w:val="EBFF167B"/>
    <w:rsid w:val="ED968120"/>
    <w:rsid w:val="EFC1A117"/>
    <w:rsid w:val="EFE97088"/>
    <w:rsid w:val="F56D8D09"/>
    <w:rsid w:val="F79FC949"/>
    <w:rsid w:val="F7EB1162"/>
    <w:rsid w:val="FBBC7E03"/>
    <w:rsid w:val="FBFEFA7B"/>
    <w:rsid w:val="FEBF598D"/>
    <w:rsid w:val="FF0BED77"/>
    <w:rsid w:val="FF57B57D"/>
    <w:rsid w:val="FFBF770C"/>
    <w:rsid w:val="FFCFF806"/>
    <w:rsid w:val="FFFF9C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qFormat/>
    <w:uiPriority w:val="0"/>
    <w:pPr>
      <w:jc w:val="left"/>
    </w:pPr>
  </w:style>
  <w:style w:type="paragraph" w:styleId="4">
    <w:name w:val="Plain Text"/>
    <w:basedOn w:val="1"/>
    <w:qFormat/>
    <w:uiPriority w:val="0"/>
    <w:rPr>
      <w:rFonts w:ascii="方正书宋_GBK" w:hAnsi="DejaVu Sans"/>
    </w:r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0">
    <w:name w:val="annotation subject"/>
    <w:basedOn w:val="3"/>
    <w:next w:val="3"/>
    <w:link w:val="19"/>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22"/>
    <w:rPr>
      <w:b/>
      <w:bCs/>
    </w:rPr>
  </w:style>
  <w:style w:type="character" w:styleId="15">
    <w:name w:val="Hyperlink"/>
    <w:unhideWhenUsed/>
    <w:qFormat/>
    <w:uiPriority w:val="99"/>
    <w:rPr>
      <w:color w:val="0000FF"/>
      <w:u w:val="single"/>
    </w:rPr>
  </w:style>
  <w:style w:type="character" w:styleId="16">
    <w:name w:val="annotation reference"/>
    <w:basedOn w:val="13"/>
    <w:qFormat/>
    <w:uiPriority w:val="0"/>
    <w:rPr>
      <w:sz w:val="21"/>
      <w:szCs w:val="21"/>
    </w:rPr>
  </w:style>
  <w:style w:type="character" w:customStyle="1" w:styleId="17">
    <w:name w:val="批注框文本 Char"/>
    <w:basedOn w:val="13"/>
    <w:link w:val="5"/>
    <w:qFormat/>
    <w:uiPriority w:val="0"/>
    <w:rPr>
      <w:rFonts w:asciiTheme="minorHAnsi" w:hAnsiTheme="minorHAnsi" w:eastAsiaTheme="minorEastAsia" w:cstheme="minorBidi"/>
      <w:kern w:val="2"/>
      <w:sz w:val="18"/>
      <w:szCs w:val="18"/>
    </w:rPr>
  </w:style>
  <w:style w:type="character" w:customStyle="1" w:styleId="18">
    <w:name w:val="批注文字 Char"/>
    <w:basedOn w:val="13"/>
    <w:link w:val="3"/>
    <w:qFormat/>
    <w:uiPriority w:val="0"/>
    <w:rPr>
      <w:rFonts w:asciiTheme="minorHAnsi" w:hAnsiTheme="minorHAnsi" w:eastAsiaTheme="minorEastAsia" w:cstheme="minorBidi"/>
      <w:kern w:val="2"/>
      <w:sz w:val="21"/>
      <w:szCs w:val="24"/>
    </w:rPr>
  </w:style>
  <w:style w:type="character" w:customStyle="1" w:styleId="19">
    <w:name w:val="批注主题 Char"/>
    <w:basedOn w:val="18"/>
    <w:link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107"/>
    <customShpInfo spid="_x0000_s4112"/>
    <customShpInfo spid="_x0000_s411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1352</Words>
  <Characters>1403</Characters>
  <Lines>6</Lines>
  <Paragraphs>1</Paragraphs>
  <TotalTime>0</TotalTime>
  <ScaleCrop>false</ScaleCrop>
  <LinksUpToDate>false</LinksUpToDate>
  <CharactersWithSpaces>1526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2022-09-19T10:23:00Z</dcterms:created>
  <dc:creator>t</dc:creator>
  <cp:lastModifiedBy>椿晖</cp:lastModifiedBy>
  <cp:lastPrinted>2022-09-19T09:07:00Z</cp:lastPrinted>
  <dcterms:modified xsi:type="dcterms:W3CDTF">2022-11-16T03:17:42Z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48C61CB29D3F4D9384F5922CF0F7FFB4</vt:lpwstr>
  </property>
</Properties>
</file>