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jc w:val="center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jc w:val="center"/>
        <w:rPr>
          <w:rFonts w:hint="eastAsia" w:asciiTheme="minorEastAsia" w:hAnsiTheme="minorEastAsia" w:cstheme="minorEastAsia"/>
          <w:color w:val="auto"/>
          <w:sz w:val="44"/>
          <w:szCs w:val="44"/>
        </w:rPr>
      </w:pPr>
      <w:r>
        <w:rPr>
          <w:rFonts w:hint="eastAsia" w:asciiTheme="minorEastAsia" w:hAnsiTheme="minorEastAsia" w:cstheme="minorEastAsia"/>
          <w:color w:val="auto"/>
          <w:sz w:val="44"/>
          <w:szCs w:val="44"/>
        </w:rPr>
        <w:t>国家发展改革委办公厅关于明确免征豆饼</w:t>
      </w:r>
    </w:p>
    <w:p>
      <w:pPr>
        <w:jc w:val="center"/>
        <w:rPr>
          <w:rFonts w:hint="eastAsia" w:eastAsia="宋体" w:asciiTheme="minorEastAsia" w:hAnsiTheme="minorEastAsia" w:cstheme="minorEastAsia"/>
          <w:color w:val="auto"/>
          <w:sz w:val="44"/>
          <w:szCs w:val="44"/>
          <w:shd w:val="clear" w:color="auto" w:fill="FFFFFF"/>
        </w:rPr>
      </w:pPr>
      <w:r>
        <w:rPr>
          <w:rFonts w:hint="eastAsia" w:asciiTheme="minorEastAsia" w:hAnsiTheme="minorEastAsia" w:cstheme="minorEastAsia"/>
          <w:color w:val="auto"/>
          <w:sz w:val="44"/>
          <w:szCs w:val="44"/>
        </w:rPr>
        <w:t>铁路建设基金有关问题的函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(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发改办价格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2004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237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 xml:space="preserve">号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2004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26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日印发)</w:t>
      </w:r>
    </w:p>
    <w:p>
      <w:pPr>
        <w:ind w:firstLine="640" w:firstLineChars="200"/>
        <w:rPr>
          <w:rFonts w:ascii="仿宋_GB2312" w:hAnsi="宋体" w:eastAsia="仿宋_GB2312" w:cs="宋体"/>
          <w:color w:val="auto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铁道部办公厅，福建省物价局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去年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3月1日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印发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国家计委关于免征豆粕铁路建设基金的通知》（计价格〔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2003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〕180号），决定对经铁路运输的豆粕免征铁路建设基金，福建省经国务院批准征收的铁路地方建设附加费，同时对豆粕实行全额免征。但该文件中未明确指出豆饼属于免征范围。经研究，我们认为，豆饼与豆粕为同类产品，应属于计价格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2003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〕180号文件规定的铁路建设基金和铁路地方建设附加费免征范围，执行期到2005年底。请你们研究落实有关免征措施。</w:t>
      </w:r>
    </w:p>
    <w:p>
      <w:pPr>
        <w:ind w:firstLine="6096" w:firstLineChars="1905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国家发展改革委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</w:p>
    <w:p>
      <w:pPr>
        <w:jc w:val="right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二〇〇四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十六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日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5"/>
      <w:wordWrap w:val="0"/>
      <w:ind w:left="2692" w:leftChars="1282" w:firstLine="8492" w:firstLineChars="2654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w:pict>
        <v:line id="_x0000_s4099" o:spid="_x0000_s4099" o:spt="20" style="position:absolute;left:0pt;margin-left:0pt;margin-top:5.85pt;height:0.15pt;width:442.25pt;z-index:251660288;mso-width-relative:page;mso-height-relative:page;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<v:path arrowok="t"/>
          <v:fill focussize="0,0"/>
          <v:stroke weight="1.75pt" color="#005192" joinstyle="miter"/>
          <v:imagedata o:title=""/>
          <o:lock v:ext="edit"/>
        </v:line>
      </w:pic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28"/>
      </w:rPr>
      <w:t xml:space="preserve">国家发展和改革委员会发布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</w:t>
    </w:r>
  </w:p>
  <w:p>
    <w:pPr>
      <w:pStyle w:val="5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ascii="宋体" w:hAnsi="宋体" w:eastAsia="宋体" w:cs="宋体"/>
        <w:b/>
        <w:bCs/>
        <w:color w:val="005192"/>
        <w:sz w:val="32"/>
      </w:rPr>
      <w:pict>
        <v:line id="_x0000_s4097" o:spid="_x0000_s4097" o:spt="20" style="position:absolute;left:0pt;margin-left:-0.3pt;margin-top:54.35pt;height:0pt;width:442.55pt;z-index:251659264;mso-width-relative:page;mso-height-relative:page;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<v:path arrowok="t"/>
          <v:fill focussize="0,0"/>
          <v:stroke weight="1.75pt" color="#005192" joinstyle="miter"/>
          <v:imagedata o:title=""/>
          <o:lock v:ext="edit"/>
        </v:line>
      </w:pict>
    </w:r>
  </w:p>
  <w:p>
    <w:pPr>
      <w:pStyle w:val="5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国家发展和改革委员会行政规范性文件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AzMGRkNWQ4YWFlNmM3NzUxMThiNmQ3ZTNhZjU3ZTcifQ=="/>
  </w:docVars>
  <w:rsids>
    <w:rsidRoot w:val="00172A27"/>
    <w:rsid w:val="00005057"/>
    <w:rsid w:val="00010E40"/>
    <w:rsid w:val="000320BA"/>
    <w:rsid w:val="000A1DAB"/>
    <w:rsid w:val="0014057C"/>
    <w:rsid w:val="001627D8"/>
    <w:rsid w:val="00172A27"/>
    <w:rsid w:val="001B3FFA"/>
    <w:rsid w:val="001F5DDC"/>
    <w:rsid w:val="002227FE"/>
    <w:rsid w:val="00373B8F"/>
    <w:rsid w:val="00380118"/>
    <w:rsid w:val="00393E58"/>
    <w:rsid w:val="003B5C11"/>
    <w:rsid w:val="003D3B50"/>
    <w:rsid w:val="00492251"/>
    <w:rsid w:val="004973D3"/>
    <w:rsid w:val="004C6296"/>
    <w:rsid w:val="004F1573"/>
    <w:rsid w:val="004F378A"/>
    <w:rsid w:val="005318F8"/>
    <w:rsid w:val="005520F5"/>
    <w:rsid w:val="0055224D"/>
    <w:rsid w:val="0058664D"/>
    <w:rsid w:val="005D0E32"/>
    <w:rsid w:val="005D6D4A"/>
    <w:rsid w:val="00626916"/>
    <w:rsid w:val="00642535"/>
    <w:rsid w:val="00643E8E"/>
    <w:rsid w:val="006A45A9"/>
    <w:rsid w:val="006A7ED3"/>
    <w:rsid w:val="006B1943"/>
    <w:rsid w:val="006D5A3F"/>
    <w:rsid w:val="006D5E13"/>
    <w:rsid w:val="00750171"/>
    <w:rsid w:val="007E2051"/>
    <w:rsid w:val="00801A7A"/>
    <w:rsid w:val="00871657"/>
    <w:rsid w:val="00896584"/>
    <w:rsid w:val="008A0581"/>
    <w:rsid w:val="008C5254"/>
    <w:rsid w:val="00937FFA"/>
    <w:rsid w:val="00962E19"/>
    <w:rsid w:val="00965764"/>
    <w:rsid w:val="009C7800"/>
    <w:rsid w:val="00A67E50"/>
    <w:rsid w:val="00AA7C02"/>
    <w:rsid w:val="00B571B4"/>
    <w:rsid w:val="00BD1769"/>
    <w:rsid w:val="00C8180F"/>
    <w:rsid w:val="00CC3D10"/>
    <w:rsid w:val="00CD0DBD"/>
    <w:rsid w:val="00CD125B"/>
    <w:rsid w:val="00D30F6A"/>
    <w:rsid w:val="00DC384D"/>
    <w:rsid w:val="00DC7722"/>
    <w:rsid w:val="00DE6719"/>
    <w:rsid w:val="00E05343"/>
    <w:rsid w:val="00E93259"/>
    <w:rsid w:val="00ED4C82"/>
    <w:rsid w:val="00F04FE1"/>
    <w:rsid w:val="00F072FA"/>
    <w:rsid w:val="00F265E8"/>
    <w:rsid w:val="00FB5D6E"/>
    <w:rsid w:val="00FC4864"/>
    <w:rsid w:val="019E71BD"/>
    <w:rsid w:val="04B679C3"/>
    <w:rsid w:val="080F63D8"/>
    <w:rsid w:val="09341458"/>
    <w:rsid w:val="0B0912D7"/>
    <w:rsid w:val="152D2DCA"/>
    <w:rsid w:val="1DEC284C"/>
    <w:rsid w:val="1E6523AC"/>
    <w:rsid w:val="22440422"/>
    <w:rsid w:val="27280617"/>
    <w:rsid w:val="31A15F24"/>
    <w:rsid w:val="395347B5"/>
    <w:rsid w:val="39A232A0"/>
    <w:rsid w:val="39E745AA"/>
    <w:rsid w:val="3B5A6BBB"/>
    <w:rsid w:val="3EDA13A6"/>
    <w:rsid w:val="42F058B7"/>
    <w:rsid w:val="436109F6"/>
    <w:rsid w:val="441A38D4"/>
    <w:rsid w:val="4BC77339"/>
    <w:rsid w:val="4C9236C5"/>
    <w:rsid w:val="505C172E"/>
    <w:rsid w:val="52F46F0B"/>
    <w:rsid w:val="53D8014D"/>
    <w:rsid w:val="55E064E0"/>
    <w:rsid w:val="572C6D10"/>
    <w:rsid w:val="5DC34279"/>
    <w:rsid w:val="5E59857C"/>
    <w:rsid w:val="5EF301E7"/>
    <w:rsid w:val="608816D1"/>
    <w:rsid w:val="60EF4E7F"/>
    <w:rsid w:val="665233C1"/>
    <w:rsid w:val="683D07E1"/>
    <w:rsid w:val="6AD9688B"/>
    <w:rsid w:val="6D0E3F22"/>
    <w:rsid w:val="7C9011D9"/>
    <w:rsid w:val="7DC651C5"/>
    <w:rsid w:val="7FCC2834"/>
    <w:rsid w:val="EFFDC4B5"/>
    <w:rsid w:val="FDFF07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文字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2">
    <w:name w:val="批注主题 Char"/>
    <w:basedOn w:val="11"/>
    <w:link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275</Words>
  <Characters>297</Characters>
  <Lines>6</Lines>
  <Paragraphs>1</Paragraphs>
  <TotalTime>0</TotalTime>
  <ScaleCrop>false</ScaleCrop>
  <LinksUpToDate>false</LinksUpToDate>
  <CharactersWithSpaces>302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2022-09-03T18:23:00Z</dcterms:created>
  <dc:creator>t</dc:creator>
  <cp:lastModifiedBy>Beta</cp:lastModifiedBy>
  <cp:lastPrinted>2022-09-03T17:07:00Z</cp:lastPrinted>
  <dcterms:modified xsi:type="dcterms:W3CDTF">2022-11-15T07:06:20Z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48C61CB29D3F4D9384F5922CF0F7FFB4</vt:lpwstr>
  </property>
</Properties>
</file>