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outlineLvl w:val="2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国家发展改革委 财政部关于降低住房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outlineLvl w:val="2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转让手续费受理商标注册费等部分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outlineLvl w:val="2"/>
        <w:rPr>
          <w:rFonts w:ascii="Times New Roman" w:hAnsi="Times New Roman" w:eastAsia="方正小标宋_GBK"/>
          <w:b w:val="0"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行政事业性收费标准的通知</w:t>
      </w:r>
    </w:p>
    <w:p>
      <w:pPr>
        <w:ind w:left="-1" w:leftChars="-95" w:hanging="198" w:hangingChars="62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发改价格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2015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2136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 xml:space="preserve">号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2015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日印发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住房城乡建设部、国家工商总局、农业部、中国民用航空局、国家新闻出版广电总局、国家林业局、国家知识产权局，各省、自治区、直辖市发展改革委、物价局、财政厅（局）：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为推进普遍性降费，切实减轻企业和居民负担，激发市场活力，促进经济稳定增长，按照国务院关于推进收费清理改革的要求，决定降低部分行政事业性收费标准。现将有关问题通知如下：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一、2015年10月15日起，降低住房和城乡建设部门住房转让手续费、工商部门受理商标注册费等6部门12项行政事业性收费标准（见附件）。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二、2016年1月1日起，延长国家知识产权部门专利年费减缴时限，对符合《专利费用减缓办法》规定、经专利局批准减缓专利费的，专利年费减缴时限由现行授予专利权前三年，延长为前六年。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三、各地区和有关部门要严格执行本通知规定，对公布降低的行政事业性收费标准，不得以任何理由拖延或者拒绝执行。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四、各级价格、财政部门要加强对本通知落实情况的监督检查，对不按规定降低收费标准的，按有关规定给予处罚。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件: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instrText xml:space="preserve">HYPERLINK "http://www.ndrc.gov.cn/zcfb/zcfbtz/201509/W020150924623474563243.pdf"</w:instrTex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降低的行政事业性收费标准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ind w:firstLine="6236" w:firstLineChars="194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国家发展改革委</w:t>
      </w:r>
    </w:p>
    <w:p>
      <w:pPr>
        <w:ind w:firstLine="6236" w:firstLineChars="194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财   政   部</w:t>
      </w:r>
    </w:p>
    <w:p>
      <w:pPr>
        <w:ind w:firstLine="640" w:firstLineChars="200"/>
        <w:jc w:val="right"/>
        <w:rPr>
          <w:rStyle w:val="12"/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2015年9月1日</w:t>
      </w:r>
    </w:p>
    <w:p>
      <w:pPr>
        <w:ind w:firstLine="420" w:firstLineChars="200"/>
        <w:rPr>
          <w:rStyle w:val="12"/>
          <w:color w:val="auto"/>
        </w:rPr>
      </w:pPr>
      <w:r>
        <w:rPr>
          <w:rStyle w:val="12"/>
          <w:color w:val="auto"/>
        </w:rPr>
        <w:br w:type="page"/>
      </w:r>
    </w:p>
    <w:p>
      <w:pPr>
        <w:rPr>
          <w:rFonts w:ascii="黑体" w:hAnsi="黑体" w:eastAsia="黑体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  <w:shd w:val="clear" w:color="auto" w:fill="FFFFFF"/>
        </w:rPr>
        <w:t>附件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jc w:val="center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降低的行政</w:t>
      </w:r>
      <w:r>
        <w:rPr>
          <w:rFonts w:hint="default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事业性</w:t>
      </w:r>
      <w:bookmarkStart w:id="0" w:name="_GoBack"/>
      <w:bookmarkEnd w:id="0"/>
      <w:r>
        <w:rPr>
          <w:rFonts w:hint="default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收费标准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  <w:t>一、住房和城乡建设部门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住房转让手续费。新建商品住房，由现行每平方米3元降为每平方米2元，存量住房由现行每平方米6元降为每平方米4元。各省级价格、财政部门可根据当地住房转让服务成本、房地产市场供求状况、房价水平、居民承受能力等因素，进一步适当降低中小城市住房转让手续费标准，减轻居民购房费用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降低住房以外的其他房屋转让手续费标准，具体政策由各省级价格、财政部门制定。</w:t>
      </w:r>
    </w:p>
    <w:p>
      <w:pPr>
        <w:ind w:firstLine="640" w:firstLineChars="200"/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  <w:t>二、工商部门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受理商标注册费，由现行的800元（限定本类10个商品。10个以上商品，每超过1个商品，每个商品加收80元），降为600元（限定本类10个商品。10个以上商品，每超过1个商品，每个商品加收60元）。</w:t>
      </w:r>
    </w:p>
    <w:p>
      <w:pPr>
        <w:ind w:firstLine="640" w:firstLineChars="200"/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  <w:t>三、农业部门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（一）植物新品种保护权费，由现行的在保护期内，年费为第1-6年每年1000元、以后每年1500元，降为第1-6年每年1000元不变、以后每年降为1200元。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（二）农药实（试）验费中的残留试验费，由现行的每一种剂型，一种作物，一处试验点，两年试验期，收费标准为35000-42500元，降为30000-35000元。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（三）国内植物检疫收费中的调运检疫费，由现行的粮谷类、经济作物类和水（瓜）果类收费额占货值比率分别为0.45%、0.50%和0.60%，分别降为0.40%，0.45%和0.55%。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（四）国内植物检疫收费中的产地检疫费，由现行的粮谷类、经济作物类和水（瓜）果类收费额占货值比率分别为0.30%、0.35%和0.45%，分别降为0.25%，0.30%和0.40%。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五）渔业船舶登记费，由现行的主机功率15千瓦（20马力）以下的机动渔船，每艘100元；主机功率16～44千瓦（21～60马力）的机动渔船，每艘200元；主机功率45～146千瓦（61～199马力）的机动渔船，每艘300元；主机功率147～440千瓦（200～599马力）的机动渔船，每艘400元；主机功率441千瓦（600马力）以上的机动渔船，每艘500元，统一调整为每艘100元。</w:t>
      </w:r>
    </w:p>
    <w:p>
      <w:pPr>
        <w:ind w:firstLine="640" w:firstLineChars="200"/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  <w:t>四、民航部门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（一）民用航空器国籍登记费，由现行的首次登记每架次1000元，其中特殊类航空器每架次400元，降为首次登记每架次700元，其中特殊类航空器每架次300元。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二）民用航空器权利登记费，由现行的所有权、占有权、抵押权首次登记费收费标准为每架次1000元，其中特殊类航空器每架次400元，降为所有权、占有权、抵押权首次登记费收费标准为每架次700元，其中特殊类航空器每架次300元。</w:t>
      </w:r>
    </w:p>
    <w:p>
      <w:pPr>
        <w:ind w:firstLine="640" w:firstLineChars="200"/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  <w:t>五、新闻出版广电部门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（一）软件著作权登记申请费，由现行的250元每件次，降为200元每件次。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（二）软件著作权登记证书工本费，由现行的50元，降为10元。</w:t>
      </w:r>
    </w:p>
    <w:p>
      <w:pPr>
        <w:ind w:firstLine="640" w:firstLineChars="200"/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仿宋_GB2312"/>
          <w:color w:val="auto"/>
          <w:sz w:val="32"/>
          <w:szCs w:val="32"/>
          <w:shd w:val="clear" w:color="auto" w:fill="FFFFFF"/>
          <w:lang w:val="en-US" w:eastAsia="zh-CN"/>
        </w:rPr>
        <w:t>六、林业部门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植物新品种保护权收费，由现行的在保护期内，年费为第1-6年每年1000元、以后每年1500元，降为第1-6年每年1000元不变、以后每年降为1200元。</w:t>
      </w:r>
    </w:p>
    <w:p>
      <w:pPr>
        <w:ind w:firstLine="420" w:firstLineChars="200"/>
        <w:rPr>
          <w:rStyle w:val="12"/>
          <w:color w:val="auto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7C8A60-6F68-428C-B1B7-94032760CB4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50E2C66-F9AD-4F97-BEA5-7429FB1C34E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BC8AFED-F99C-48DA-ABBA-77A2C119EF9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0A866EB-491A-4921-93F1-85C864DC86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6B5CEF4-7CAE-42ED-9DFC-EF513E3CAC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F4D1F5F-FDC8-4FAA-A4E3-BB7C9CC59A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wordWrap w:val="0"/>
      <w:ind w:left="2692" w:leftChars="1282" w:firstLine="8492" w:firstLineChars="2654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0" r="0" b="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 xml:space="preserve">国家发展和改革委员会发布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</w:t>
    </w:r>
  </w:p>
  <w:p>
    <w:pPr>
      <w:pStyle w:val="6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国家发展和改革委员会行政规范性文件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MDBhODM5Y2NlMTk0ZGE3YzhhNjJmMzg1ZmQ1YjYifQ=="/>
  </w:docVars>
  <w:rsids>
    <w:rsidRoot w:val="00172A27"/>
    <w:rsid w:val="00005057"/>
    <w:rsid w:val="00010E40"/>
    <w:rsid w:val="000A1DAB"/>
    <w:rsid w:val="0014057C"/>
    <w:rsid w:val="001627D8"/>
    <w:rsid w:val="00172A27"/>
    <w:rsid w:val="001B3FFA"/>
    <w:rsid w:val="001F5DDC"/>
    <w:rsid w:val="002227FE"/>
    <w:rsid w:val="00373B8F"/>
    <w:rsid w:val="00380118"/>
    <w:rsid w:val="00393E58"/>
    <w:rsid w:val="003B5C11"/>
    <w:rsid w:val="003D3B50"/>
    <w:rsid w:val="00492251"/>
    <w:rsid w:val="004973D3"/>
    <w:rsid w:val="004C6296"/>
    <w:rsid w:val="004F1573"/>
    <w:rsid w:val="004F378A"/>
    <w:rsid w:val="005318F8"/>
    <w:rsid w:val="005520F5"/>
    <w:rsid w:val="0055224D"/>
    <w:rsid w:val="0058664D"/>
    <w:rsid w:val="005D0E32"/>
    <w:rsid w:val="005D6D4A"/>
    <w:rsid w:val="00626916"/>
    <w:rsid w:val="00642535"/>
    <w:rsid w:val="00643E8E"/>
    <w:rsid w:val="006A45A9"/>
    <w:rsid w:val="006A7ED3"/>
    <w:rsid w:val="006B1943"/>
    <w:rsid w:val="006D5A3F"/>
    <w:rsid w:val="006D5E13"/>
    <w:rsid w:val="00750171"/>
    <w:rsid w:val="007E2051"/>
    <w:rsid w:val="00801A7A"/>
    <w:rsid w:val="00871657"/>
    <w:rsid w:val="00896584"/>
    <w:rsid w:val="008A0581"/>
    <w:rsid w:val="008C5254"/>
    <w:rsid w:val="00937FFA"/>
    <w:rsid w:val="00962E19"/>
    <w:rsid w:val="00965764"/>
    <w:rsid w:val="009C7800"/>
    <w:rsid w:val="00A67E50"/>
    <w:rsid w:val="00AA7C02"/>
    <w:rsid w:val="00B571B4"/>
    <w:rsid w:val="00BD1769"/>
    <w:rsid w:val="00C8180F"/>
    <w:rsid w:val="00CC3D10"/>
    <w:rsid w:val="00CD0DBD"/>
    <w:rsid w:val="00CD125B"/>
    <w:rsid w:val="00D30F6A"/>
    <w:rsid w:val="00DC384D"/>
    <w:rsid w:val="00DC7722"/>
    <w:rsid w:val="00DE6719"/>
    <w:rsid w:val="00E05343"/>
    <w:rsid w:val="00E93259"/>
    <w:rsid w:val="00ED4C82"/>
    <w:rsid w:val="00F04FE1"/>
    <w:rsid w:val="00F072FA"/>
    <w:rsid w:val="00F265E8"/>
    <w:rsid w:val="00FB5D6E"/>
    <w:rsid w:val="00FC4864"/>
    <w:rsid w:val="019E71BD"/>
    <w:rsid w:val="04B679C3"/>
    <w:rsid w:val="080F63D8"/>
    <w:rsid w:val="09341458"/>
    <w:rsid w:val="0B0912D7"/>
    <w:rsid w:val="1107708F"/>
    <w:rsid w:val="152D2DCA"/>
    <w:rsid w:val="1DEC284C"/>
    <w:rsid w:val="1E6523AC"/>
    <w:rsid w:val="22440422"/>
    <w:rsid w:val="31A15F24"/>
    <w:rsid w:val="38AB1E6D"/>
    <w:rsid w:val="395347B5"/>
    <w:rsid w:val="39A232A0"/>
    <w:rsid w:val="39E745AA"/>
    <w:rsid w:val="3B5A6BBB"/>
    <w:rsid w:val="3EDA13A6"/>
    <w:rsid w:val="40693DCF"/>
    <w:rsid w:val="42F058B7"/>
    <w:rsid w:val="436109F6"/>
    <w:rsid w:val="43B55CF6"/>
    <w:rsid w:val="441A38D4"/>
    <w:rsid w:val="4BC77339"/>
    <w:rsid w:val="4C9236C5"/>
    <w:rsid w:val="505C172E"/>
    <w:rsid w:val="52F46F0B"/>
    <w:rsid w:val="53D8014D"/>
    <w:rsid w:val="55E064E0"/>
    <w:rsid w:val="572C6D10"/>
    <w:rsid w:val="5DC34279"/>
    <w:rsid w:val="608816D1"/>
    <w:rsid w:val="60EF4E7F"/>
    <w:rsid w:val="665233C1"/>
    <w:rsid w:val="6AD9688B"/>
    <w:rsid w:val="6D0E3F22"/>
    <w:rsid w:val="73FFFBC4"/>
    <w:rsid w:val="755FA22F"/>
    <w:rsid w:val="7BF35A6B"/>
    <w:rsid w:val="7C9011D9"/>
    <w:rsid w:val="7DC651C5"/>
    <w:rsid w:val="7DF21DEB"/>
    <w:rsid w:val="7FCC2834"/>
    <w:rsid w:val="87FFB53D"/>
    <w:rsid w:val="9FFCC1B6"/>
    <w:rsid w:val="BDAF2E77"/>
    <w:rsid w:val="BDE77DDA"/>
    <w:rsid w:val="DF7D133E"/>
    <w:rsid w:val="ED7F794B"/>
    <w:rsid w:val="F7AFCA0D"/>
    <w:rsid w:val="FEFED0CB"/>
    <w:rsid w:val="FFFC65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15"/>
    <w:qFormat/>
    <w:uiPriority w:val="0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1524</Words>
  <Characters>1715</Characters>
  <Lines>6</Lines>
  <Paragraphs>1</Paragraphs>
  <TotalTime>7</TotalTime>
  <ScaleCrop>false</ScaleCrop>
  <LinksUpToDate>false</LinksUpToDate>
  <CharactersWithSpaces>1730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2022-09-05T02:23:00Z</dcterms:created>
  <dc:creator>t</dc:creator>
  <cp:lastModifiedBy>椿晖</cp:lastModifiedBy>
  <cp:lastPrinted>2022-10-14T00:35:00Z</cp:lastPrinted>
  <dcterms:modified xsi:type="dcterms:W3CDTF">2022-11-15T05:28:11Z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48C61CB29D3F4D9384F5922CF0F7FFB4</vt:lpwstr>
  </property>
</Properties>
</file>